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仿宋" w:hAnsi="仿宋" w:eastAsia="仿宋" w:cs="宋体"/>
          <w:b/>
          <w:kern w:val="0"/>
          <w:sz w:val="44"/>
          <w:szCs w:val="44"/>
        </w:rPr>
      </w:pPr>
      <w:r>
        <w:rPr>
          <w:rFonts w:hint="eastAsia" w:ascii="仿宋" w:hAnsi="仿宋" w:eastAsia="仿宋" w:cs="Times New Roman"/>
          <w:bCs/>
          <w:sz w:val="32"/>
          <w:szCs w:val="32"/>
        </w:rPr>
        <w:t>苏联院教〔202</w:t>
      </w:r>
      <w:r>
        <w:rPr>
          <w:rFonts w:hint="eastAsia" w:ascii="仿宋" w:hAnsi="仿宋" w:eastAsia="仿宋" w:cs="Times New Roman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Times New Roman"/>
          <w:bCs/>
          <w:sz w:val="32"/>
          <w:szCs w:val="32"/>
        </w:rPr>
        <w:t>〕</w:t>
      </w:r>
      <w:r>
        <w:rPr>
          <w:rFonts w:hint="eastAsia" w:ascii="仿宋" w:hAnsi="仿宋" w:eastAsia="仿宋" w:cs="Times New Roman"/>
          <w:bCs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Times New Roman"/>
          <w:bCs/>
          <w:sz w:val="32"/>
          <w:szCs w:val="32"/>
        </w:rPr>
        <w:t>号</w:t>
      </w: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关于开展2022年学院优秀教师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评选表彰工作的通知</w:t>
      </w:r>
    </w:p>
    <w:p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各办学单位：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为贯彻落实《教育部办公厅关于开展职业教育教师队伍能力提升行动的通知》（教师厅函〔2022〕8号）和《省教育厅关于推进五年制高等职业教育高质量发展的意见》（苏教职〔2020〕7号）精神，根据《江苏联合职业技术学院优秀教师评选表彰办法（试行）》（苏联院教〔2021〕24号），决定开展2022年学院优秀教师评选表彰工作。现就有关事项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一、评选表彰名额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此次评选表彰优秀教师150名。推荐名额按照</w:t>
      </w:r>
      <w:r>
        <w:rPr>
          <w:rFonts w:hint="eastAsia" w:ascii="仿宋" w:hAnsi="仿宋" w:eastAsia="仿宋" w:cs="仿宋"/>
          <w:sz w:val="32"/>
          <w:szCs w:val="32"/>
        </w:rPr>
        <w:t>各办学单位从事五年制高职专任教师数的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确定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（具体推荐名额分配见附件1）。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二、评选工作安排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办学单位推荐。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7月20日前</w:t>
      </w:r>
      <w:r>
        <w:rPr>
          <w:rFonts w:hint="eastAsia" w:ascii="仿宋" w:hAnsi="仿宋" w:eastAsia="仿宋" w:cs="仿宋"/>
          <w:sz w:val="32"/>
          <w:szCs w:val="32"/>
        </w:rPr>
        <w:t>，各办学单位履行初选、纪检监察机关审核、组织人事部门审核、公安部门审核、公示等程序，向学院提出推荐人选；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（二）学院评审。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8月15日前，</w:t>
      </w:r>
      <w:r>
        <w:rPr>
          <w:rFonts w:hint="eastAsia" w:ascii="仿宋" w:hAnsi="仿宋" w:eastAsia="仿宋" w:cs="仿宋"/>
          <w:sz w:val="32"/>
          <w:szCs w:val="32"/>
        </w:rPr>
        <w:t>学院组织评选委员会进行评选，并公示评选结果；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（三）审定公布。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9月5日前，</w:t>
      </w:r>
      <w:r>
        <w:rPr>
          <w:rFonts w:hint="eastAsia" w:ascii="仿宋" w:hAnsi="仿宋" w:eastAsia="仿宋" w:cs="仿宋"/>
          <w:sz w:val="32"/>
          <w:szCs w:val="32"/>
        </w:rPr>
        <w:t>评选结果公示无异议，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</w:t>
      </w:r>
      <w:r>
        <w:rPr>
          <w:rFonts w:hint="eastAsia" w:ascii="仿宋" w:hAnsi="仿宋" w:eastAsia="仿宋" w:cs="仿宋"/>
          <w:sz w:val="32"/>
          <w:szCs w:val="32"/>
        </w:rPr>
        <w:t>经学院党委会审定，正式发布表彰决定。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三、材料报送事项</w:t>
      </w:r>
    </w:p>
    <w:p>
      <w:pPr>
        <w:ind w:firstLine="643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（一）材料种类。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江苏联合职业技术学院优秀教师推荐对象汇总表（一式一份，含电子稿，见附件2）；征求意见表（一式一份，见附件3）；推荐审批表（一式两份，见附件4）；近5年取得实绩、所获荣誉等方面佐证材料（一式一份），佐证材料单独装订，须有封面和目录。申报材料统一以材料袋封装，材料袋封面参照推荐审批表封面样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（二）材料报送。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请各办学单位于7月20日前，将上述材料纸质稿报送学院教学管理处，地址：南京市鼓楼区北京西路15-2号9号楼517室；联系人：林雅乾、侍凌风；联系电话：025-83335335。电子稿（EXCEL格式和PDF格式）同时发至电子邮箱：jslyszjs@163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附件：1.江苏联合职业技术学院优秀教师评选表彰推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920" w:firstLineChars="6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荐名额分配表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2.江苏联合职业技术学院优秀教师推荐对象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920" w:firstLineChars="600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3.江苏联合职业技术学院优秀教师推荐对象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920" w:firstLineChars="6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征求意见表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4.江苏联合职业技术学院优秀教师推荐审批表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江苏联合职业技术学院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default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2022年6月16日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>
      <w:pPr>
        <w:widowControl/>
        <w:pBdr>
          <w:top w:val="single" w:color="auto" w:sz="4" w:space="1"/>
          <w:bottom w:val="single" w:color="auto" w:sz="4" w:space="1"/>
          <w:between w:val="single" w:color="auto" w:sz="4" w:space="1"/>
        </w:pBdr>
        <w:adjustRightInd w:val="0"/>
        <w:snapToGrid w:val="0"/>
        <w:spacing w:line="400" w:lineRule="exact"/>
        <w:ind w:firstLine="280" w:firstLineChars="100"/>
        <w:textAlignment w:val="center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 xml:space="preserve">江苏联合职业技术学院综合处   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   </w:t>
      </w:r>
      <w:r>
        <w:rPr>
          <w:rFonts w:hint="eastAsia" w:ascii="仿宋" w:hAnsi="仿宋" w:eastAsia="仿宋" w:cs="宋体"/>
          <w:kern w:val="0"/>
          <w:sz w:val="28"/>
          <w:szCs w:val="28"/>
        </w:rPr>
        <w:t xml:space="preserve"> 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 </w:t>
      </w:r>
      <w:r>
        <w:rPr>
          <w:rFonts w:hint="eastAsia" w:ascii="仿宋" w:hAnsi="仿宋" w:eastAsia="仿宋" w:cs="宋体"/>
          <w:kern w:val="0"/>
          <w:sz w:val="28"/>
          <w:szCs w:val="28"/>
        </w:rPr>
        <w:t>202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</w:rPr>
        <w:t>年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kern w:val="0"/>
          <w:sz w:val="28"/>
          <w:szCs w:val="28"/>
        </w:rPr>
        <w:t>月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16</w:t>
      </w:r>
      <w:r>
        <w:rPr>
          <w:rFonts w:hint="eastAsia" w:ascii="仿宋" w:hAnsi="仿宋" w:eastAsia="仿宋" w:cs="宋体"/>
          <w:kern w:val="0"/>
          <w:sz w:val="28"/>
          <w:szCs w:val="28"/>
        </w:rPr>
        <w:t>日印发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jMmVmZTAyNWE2MDRiNDg0NmQwZTE2MmYwNWRmNWEifQ=="/>
  </w:docVars>
  <w:rsids>
    <w:rsidRoot w:val="778F66CF"/>
    <w:rsid w:val="0C582149"/>
    <w:rsid w:val="0D6D4A71"/>
    <w:rsid w:val="103A2098"/>
    <w:rsid w:val="11F4495C"/>
    <w:rsid w:val="14DC42E7"/>
    <w:rsid w:val="1A1C01A5"/>
    <w:rsid w:val="1F66754D"/>
    <w:rsid w:val="23100C36"/>
    <w:rsid w:val="254111FF"/>
    <w:rsid w:val="25564CEF"/>
    <w:rsid w:val="2B0464CE"/>
    <w:rsid w:val="2CE12732"/>
    <w:rsid w:val="2D8A2AD4"/>
    <w:rsid w:val="303D41B3"/>
    <w:rsid w:val="3340717A"/>
    <w:rsid w:val="35A25E30"/>
    <w:rsid w:val="3A5F2BA5"/>
    <w:rsid w:val="3CBF6DA0"/>
    <w:rsid w:val="3EA05814"/>
    <w:rsid w:val="409272A4"/>
    <w:rsid w:val="43E87B12"/>
    <w:rsid w:val="479F65AA"/>
    <w:rsid w:val="4CD4018C"/>
    <w:rsid w:val="517F7CE0"/>
    <w:rsid w:val="56F36E98"/>
    <w:rsid w:val="5736720F"/>
    <w:rsid w:val="5E1C7D07"/>
    <w:rsid w:val="5F262EE6"/>
    <w:rsid w:val="62905D36"/>
    <w:rsid w:val="687B1149"/>
    <w:rsid w:val="6F89326A"/>
    <w:rsid w:val="6FEA7E49"/>
    <w:rsid w:val="706F0B3B"/>
    <w:rsid w:val="707046AC"/>
    <w:rsid w:val="70EF1D66"/>
    <w:rsid w:val="77542BFF"/>
    <w:rsid w:val="778F66CF"/>
    <w:rsid w:val="7B2A6CAE"/>
    <w:rsid w:val="7C2912DE"/>
    <w:rsid w:val="7C551266"/>
    <w:rsid w:val="7E5C2047"/>
    <w:rsid w:val="7F38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ind w:firstLine="880" w:firstLineChars="200"/>
      <w:outlineLvl w:val="0"/>
    </w:pPr>
    <w:rPr>
      <w:rFonts w:eastAsia="黑体" w:asciiTheme="minorAscii" w:hAnsiTheme="minorAscii"/>
      <w:kern w:val="44"/>
      <w:sz w:val="32"/>
      <w:szCs w:val="2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801</Words>
  <Characters>873</Characters>
  <Lines>0</Lines>
  <Paragraphs>0</Paragraphs>
  <TotalTime>35</TotalTime>
  <ScaleCrop>false</ScaleCrop>
  <LinksUpToDate>false</LinksUpToDate>
  <CharactersWithSpaces>902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2021-08-10T03:05:00Z</dcterms:created>
  <dc:creator>闲侍</dc:creator>
  <cp:lastModifiedBy>闲侍</cp:lastModifiedBy>
  <cp:lastPrinted>2022-06-14T08:42:00Z</cp:lastPrinted>
  <dcterms:modified xsi:type="dcterms:W3CDTF">2022-06-16T09:01:19Z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66B31447C84A4DF9A9E1CAF18012218A</vt:lpwstr>
  </property>
</Properties>
</file>